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09" w:rsidRPr="00261F09" w:rsidRDefault="00261F09" w:rsidP="00261F09">
      <w:pPr>
        <w:tabs>
          <w:tab w:val="left" w:pos="3261"/>
        </w:tabs>
        <w:jc w:val="center"/>
        <w:rPr>
          <w:rFonts w:asciiTheme="minorEastAsia" w:hAnsiTheme="minorEastAsia"/>
          <w:b/>
          <w:sz w:val="36"/>
          <w:szCs w:val="24"/>
        </w:rPr>
      </w:pPr>
      <w:r w:rsidRPr="00261F09">
        <w:rPr>
          <w:rFonts w:asciiTheme="minorEastAsia" w:hAnsiTheme="minorEastAsia" w:hint="eastAsia"/>
          <w:b/>
          <w:sz w:val="36"/>
          <w:szCs w:val="24"/>
        </w:rPr>
        <w:t>ウッドバッジ研修所スカウトコース</w:t>
      </w:r>
      <w:r w:rsidRPr="00261F09">
        <w:rPr>
          <w:rFonts w:asciiTheme="minorEastAsia" w:hAnsiTheme="minorEastAsia"/>
          <w:b/>
          <w:sz w:val="36"/>
          <w:szCs w:val="24"/>
        </w:rPr>
        <w:t xml:space="preserve"> </w:t>
      </w:r>
      <w:r w:rsidRPr="00261F09">
        <w:rPr>
          <w:rFonts w:asciiTheme="minorEastAsia" w:hAnsiTheme="minorEastAsia" w:hint="eastAsia"/>
          <w:b/>
          <w:sz w:val="36"/>
          <w:szCs w:val="24"/>
        </w:rPr>
        <w:t>課題研修</w:t>
      </w:r>
    </w:p>
    <w:p w:rsidR="00261F09" w:rsidRPr="00261F09" w:rsidRDefault="00261F09" w:rsidP="00261F09">
      <w:pPr>
        <w:tabs>
          <w:tab w:val="left" w:pos="3261"/>
        </w:tabs>
        <w:rPr>
          <w:rFonts w:asciiTheme="minorEastAsia" w:hAnsiTheme="minorEastAsia" w:hint="eastAsia"/>
          <w:b/>
          <w:sz w:val="24"/>
          <w:szCs w:val="24"/>
        </w:rPr>
      </w:pP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9628"/>
      </w:tblGrid>
      <w:tr w:rsidR="00261F09" w:rsidRPr="00261F09" w:rsidTr="00261F09">
        <w:tc>
          <w:tcPr>
            <w:tcW w:w="9628" w:type="dxa"/>
          </w:tcPr>
          <w:p w:rsidR="00261F09" w:rsidRP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hint="eastAsia"/>
                <w:sz w:val="24"/>
                <w:szCs w:val="24"/>
              </w:rPr>
              <w:t>課題１</w:t>
            </w: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．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日本連盟発行書籍「基本原則」、日本連盟規程集</w:t>
            </w:r>
            <w:r w:rsidRPr="00261F09">
              <w:rPr>
                <w:rFonts w:asciiTheme="minorEastAsia" w:hAnsiTheme="minorEastAsia" w:cs="MS-Mincho"/>
                <w:sz w:val="24"/>
                <w:szCs w:val="24"/>
              </w:rPr>
              <w:t xml:space="preserve"> </w:t>
            </w: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教育規程第</w:t>
            </w:r>
            <w:r w:rsidRPr="00261F09">
              <w:rPr>
                <w:rFonts w:asciiTheme="minorEastAsia" w:hAnsiTheme="minorEastAsia" w:cs="MS-Mincho"/>
                <w:sz w:val="24"/>
                <w:szCs w:val="24"/>
              </w:rPr>
              <w:t xml:space="preserve">1 </w:t>
            </w: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章「一般原則」を読み、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スカウト運動の理念と日本連盟の方針を理解してください。</w:t>
            </w:r>
          </w:p>
          <w:p w:rsid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261F09" w:rsidRP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hint="eastAsia"/>
                <w:sz w:val="24"/>
                <w:szCs w:val="24"/>
              </w:rPr>
              <w:t>課題２</w:t>
            </w: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．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ボーイスカウト隊リーダーハンドブックを熟読してください。</w:t>
            </w:r>
          </w:p>
          <w:p w:rsid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261F09" w:rsidRP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hint="eastAsia"/>
                <w:sz w:val="24"/>
                <w:szCs w:val="24"/>
              </w:rPr>
              <w:t>課題３</w:t>
            </w: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．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スキルトレーニングにおいて以下の細目を履修してください。</w:t>
            </w:r>
          </w:p>
          <w:p w:rsidR="00261F09" w:rsidRP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（１）ロープワーク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・本結び、もやい結び、巻き結び、ねじ結び、引きとけ結び</w:t>
            </w:r>
          </w:p>
          <w:p w:rsidR="00261F09" w:rsidRP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（２）地図とコンパス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・１６方位と方位角の呼び方を覚え、プレートコンパス（シルバコンパス）を使用す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200" w:firstLine="48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ることができる。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・地形図に座標軸、および磁北線を記入し、座標読みができる。</w:t>
            </w:r>
          </w:p>
          <w:p w:rsidR="00261F09" w:rsidRP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（３）刃物の取り扱い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・ナイフの正しい使い方と安全について説明できる。</w:t>
            </w:r>
          </w:p>
          <w:p w:rsidR="00261F09" w:rsidRP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（４）野営技能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・家型テントの設営、撤営</w:t>
            </w:r>
          </w:p>
          <w:p w:rsidR="00261F09" w:rsidRPr="00261F09" w:rsidRDefault="00261F09" w:rsidP="00261F09">
            <w:pPr>
              <w:tabs>
                <w:tab w:val="left" w:pos="3261"/>
              </w:tabs>
              <w:ind w:firstLineChars="100" w:firstLine="240"/>
              <w:rPr>
                <w:rFonts w:asciiTheme="minorEastAsia" w:hAnsiTheme="minorEastAsia" w:cs="MS-Mincho"/>
                <w:sz w:val="24"/>
                <w:szCs w:val="24"/>
              </w:rPr>
            </w:pPr>
            <w:bookmarkStart w:id="0" w:name="_GoBack"/>
            <w:bookmarkEnd w:id="0"/>
            <w:r w:rsidRPr="00261F09">
              <w:rPr>
                <w:rFonts w:asciiTheme="minorEastAsia" w:hAnsiTheme="minorEastAsia" w:cs="MS-Mincho" w:hint="eastAsia"/>
                <w:sz w:val="24"/>
                <w:szCs w:val="24"/>
              </w:rPr>
              <w:t>・フライテント（タープテント）の設営、撤営</w:t>
            </w:r>
          </w:p>
          <w:p w:rsidR="00261F09" w:rsidRPr="00261F09" w:rsidRDefault="00261F09" w:rsidP="00261F09">
            <w:pPr>
              <w:tabs>
                <w:tab w:val="left" w:pos="3261"/>
              </w:tabs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261F09" w:rsidRDefault="00261F09" w:rsidP="00261F09">
      <w:pPr>
        <w:tabs>
          <w:tab w:val="left" w:pos="3261"/>
        </w:tabs>
      </w:pPr>
    </w:p>
    <w:p w:rsidR="00261F09" w:rsidRDefault="00261F09" w:rsidP="00261F09">
      <w:pPr>
        <w:tabs>
          <w:tab w:val="left" w:pos="3261"/>
        </w:tabs>
        <w:rPr>
          <w:rFonts w:hint="eastAsia"/>
        </w:rPr>
      </w:pPr>
    </w:p>
    <w:sectPr w:rsidR="00261F09" w:rsidSect="00293670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9"/>
    <w:rsid w:val="00261F09"/>
    <w:rsid w:val="00293670"/>
    <w:rsid w:val="007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E42ED-DA8C-4373-B60E-8DB74B0A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shimodate1</dc:creator>
  <cp:keywords/>
  <dc:description/>
  <cp:lastModifiedBy>shimodate1</cp:lastModifiedBy>
  <cp:revision>1</cp:revision>
  <dcterms:created xsi:type="dcterms:W3CDTF">2017-03-13T07:40:00Z</dcterms:created>
  <dcterms:modified xsi:type="dcterms:W3CDTF">2017-03-13T07:42:00Z</dcterms:modified>
</cp:coreProperties>
</file>